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eastAsia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第七届天津市道德模范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推荐人选申报材料有关要求</w:t>
      </w:r>
    </w:p>
    <w:p>
      <w:pPr>
        <w:spacing w:line="600" w:lineRule="exact"/>
        <w:jc w:val="center"/>
        <w:rPr>
          <w:rFonts w:eastAsia="新宋体"/>
          <w:sz w:val="34"/>
          <w:szCs w:val="34"/>
        </w:rPr>
      </w:pPr>
    </w:p>
    <w:p>
      <w:pPr>
        <w:spacing w:line="600" w:lineRule="exact"/>
        <w:ind w:firstLine="599"/>
        <w:rPr>
          <w:rFonts w:eastAsia="仿宋_GB2312"/>
          <w:spacing w:val="-4"/>
          <w:sz w:val="34"/>
          <w:szCs w:val="34"/>
        </w:rPr>
      </w:pPr>
      <w:r>
        <w:rPr>
          <w:rFonts w:eastAsia="仿宋_GB2312"/>
          <w:spacing w:val="-4"/>
          <w:sz w:val="34"/>
          <w:szCs w:val="34"/>
        </w:rPr>
        <w:t>第七届天津市道德模范推荐人选申报材料具体要求如下：</w:t>
      </w:r>
    </w:p>
    <w:p>
      <w:pPr>
        <w:spacing w:line="600" w:lineRule="exact"/>
        <w:ind w:firstLine="599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一、纸质申报表格3张（贴本人近期二寸证件照片）及附件1表格电子版。</w:t>
      </w:r>
    </w:p>
    <w:p>
      <w:pPr>
        <w:spacing w:line="600" w:lineRule="exact"/>
        <w:ind w:firstLine="599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二、提供二寸证件照片电子版（JPG格式，分辨率不低于295*413像素）。</w:t>
      </w:r>
    </w:p>
    <w:p>
      <w:pPr>
        <w:spacing w:line="600" w:lineRule="exact"/>
        <w:ind w:firstLine="599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三、提供5张近期的工作或生活照电子版（JPG格式，分辨率不低于1600*1200像素）。</w:t>
      </w:r>
    </w:p>
    <w:p>
      <w:pPr>
        <w:spacing w:line="600" w:lineRule="exact"/>
        <w:ind w:firstLine="599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四、提供一句高度概括事迹的话，100字、1000字和3000字事迹材料电子版（word格式）。</w:t>
      </w:r>
    </w:p>
    <w:p>
      <w:pPr>
        <w:spacing w:line="600" w:lineRule="exact"/>
        <w:ind w:firstLine="599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格式要求为：标题为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天津市XXXX</w:t>
      </w:r>
      <w:r>
        <w:rPr>
          <w:rFonts w:hint="eastAsia" w:eastAsia="仿宋_GB2312"/>
          <w:sz w:val="34"/>
          <w:szCs w:val="34"/>
        </w:rPr>
        <w:t>道德</w:t>
      </w:r>
      <w:r>
        <w:rPr>
          <w:rFonts w:eastAsia="仿宋_GB2312"/>
          <w:sz w:val="34"/>
          <w:szCs w:val="34"/>
        </w:rPr>
        <w:t>模范推荐人选XXX事迹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，使用二号方正小标宋简体字体；正文用A4型纸排版，用三号仿宋_GB2312字体；每页500字。</w:t>
      </w:r>
    </w:p>
    <w:p>
      <w:pPr>
        <w:spacing w:line="600" w:lineRule="exact"/>
        <w:ind w:firstLine="599"/>
        <w:rPr>
          <w:rFonts w:hint="eastAsia" w:eastAsia="楷体_GB2312"/>
          <w:sz w:val="34"/>
          <w:szCs w:val="34"/>
        </w:rPr>
      </w:pPr>
      <w:r>
        <w:rPr>
          <w:rFonts w:eastAsia="仿宋_GB2312"/>
          <w:sz w:val="34"/>
          <w:szCs w:val="34"/>
        </w:rPr>
        <w:t>内容要求为：一句话为被推荐人的准确定位；100字材料要对被推荐人的身份和事迹进行高度凝练；1000字和3000字材料，反映事迹真实可靠、表述准确贴切、条理清晰分明，语言生动，事迹叙述点面结合。既要突出申报的类型特点，又要突出人选的事迹细节；既要有高度的概括，又要有生动的事例。</w:t>
      </w:r>
    </w:p>
    <w:p>
      <w:pPr>
        <w:spacing w:line="560" w:lineRule="exact"/>
        <w:rPr>
          <w:rFonts w:hint="eastAsia" w:eastAsia="楷体_GB2312"/>
          <w:sz w:val="34"/>
          <w:szCs w:val="34"/>
        </w:rPr>
      </w:pPr>
    </w:p>
    <w:p>
      <w:pPr>
        <w:spacing w:line="560" w:lineRule="exact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报送材料格式模版：</w:t>
      </w:r>
    </w:p>
    <w:p>
      <w:pPr>
        <w:spacing w:line="600" w:lineRule="exact"/>
        <w:jc w:val="center"/>
        <w:textAlignment w:val="baseline"/>
        <w:rPr>
          <w:rFonts w:hint="eastAsia" w:eastAsia="方正小标宋简体"/>
          <w:bCs/>
          <w:spacing w:val="-20"/>
          <w:sz w:val="44"/>
          <w:szCs w:val="44"/>
        </w:rPr>
      </w:pPr>
    </w:p>
    <w:p>
      <w:pPr>
        <w:spacing w:line="600" w:lineRule="exact"/>
        <w:jc w:val="center"/>
        <w:textAlignment w:val="baseline"/>
        <w:rPr>
          <w:rFonts w:eastAsia="方正小标宋简体"/>
          <w:bCs/>
          <w:spacing w:val="-20"/>
          <w:sz w:val="44"/>
          <w:szCs w:val="44"/>
        </w:rPr>
      </w:pPr>
      <w:r>
        <w:rPr>
          <w:rFonts w:eastAsia="方正小标宋简体"/>
          <w:bCs/>
          <w:spacing w:val="-20"/>
          <w:sz w:val="44"/>
          <w:szCs w:val="44"/>
        </w:rPr>
        <w:t>天津市敬业奉献道德模范推荐人选张黎明事迹</w:t>
      </w:r>
    </w:p>
    <w:p>
      <w:pPr>
        <w:spacing w:line="560" w:lineRule="atLeast"/>
        <w:rPr>
          <w:rFonts w:eastAsia="方正仿宋_GBK"/>
          <w:sz w:val="34"/>
          <w:szCs w:val="34"/>
        </w:rPr>
      </w:pPr>
      <w:r>
        <w:rPr>
          <w:rFonts w:eastAsia="楷体_GB2312"/>
          <w:sz w:val="34"/>
          <w:szCs w:val="34"/>
        </w:rPr>
        <w:t xml:space="preserve"> </w:t>
      </w:r>
    </w:p>
    <w:p>
      <w:pPr>
        <w:spacing w:line="600" w:lineRule="exact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一句话：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 xml:space="preserve">    张黎明：电力卫士。</w:t>
      </w:r>
    </w:p>
    <w:p>
      <w:pPr>
        <w:spacing w:line="600" w:lineRule="exact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100字：</w:t>
      </w:r>
    </w:p>
    <w:p>
      <w:pPr>
        <w:autoSpaceDN w:val="0"/>
        <w:spacing w:before="75"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张黎明，国网天津滨海供电分公司运维检修部第四党支部副书记。他是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电力抢修定位活地图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，取得24项国家专利和8项行业技术创新成果，开展志愿服务千余次，被誉为新区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电管家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、百姓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电保姆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，成为保障滨海优质电力服务的前沿卫士。</w:t>
      </w:r>
    </w:p>
    <w:p>
      <w:pPr>
        <w:spacing w:line="600" w:lineRule="exact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1000字：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张黎明，男，46岁，中共党员，国网天津滨海供电分公司运维检修部第四党支部副书记。他28年如一日，坚守在电力抢修一线，负责滨海新区60余万用户及10千伏高压供电故障抢修工作。先后荣获</w:t>
      </w:r>
      <w:r>
        <w:rPr>
          <w:rFonts w:eastAsia="仿宋_GB2312"/>
          <w:color w:val="000000"/>
          <w:sz w:val="34"/>
          <w:szCs w:val="34"/>
        </w:rPr>
        <w:t>全国优秀共产党员、全国劳动模范、</w:t>
      </w:r>
      <w:r>
        <w:rPr>
          <w:rFonts w:eastAsia="仿宋_GB2312"/>
          <w:sz w:val="34"/>
          <w:szCs w:val="34"/>
        </w:rPr>
        <w:t>全国五一劳动奖章，</w:t>
      </w:r>
      <w:r>
        <w:rPr>
          <w:rFonts w:eastAsia="仿宋_GB2312"/>
          <w:color w:val="000000"/>
          <w:sz w:val="34"/>
          <w:szCs w:val="34"/>
        </w:rPr>
        <w:t>全国职工职业道德建设标兵个人、全国岗位学雷锋标兵、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时代楷模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、改革先锋、</w:t>
      </w:r>
      <w:r>
        <w:rPr>
          <w:rFonts w:eastAsia="仿宋_GB2312"/>
          <w:sz w:val="34"/>
          <w:szCs w:val="34"/>
        </w:rPr>
        <w:t>中央企业先进员工</w:t>
      </w:r>
      <w:r>
        <w:rPr>
          <w:rFonts w:eastAsia="仿宋_GB2312"/>
          <w:color w:val="000000"/>
          <w:sz w:val="34"/>
          <w:szCs w:val="34"/>
        </w:rPr>
        <w:t>、</w:t>
      </w:r>
      <w:r>
        <w:rPr>
          <w:rFonts w:eastAsia="仿宋_GB2312"/>
          <w:sz w:val="34"/>
          <w:szCs w:val="34"/>
        </w:rPr>
        <w:t>天津市文明市民标兵、优秀志愿者、国家电网公司劳动模范，并获国务院2014年政府特殊津贴。</w:t>
      </w:r>
    </w:p>
    <w:p>
      <w:pPr>
        <w:spacing w:line="60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电力抢修，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抢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的是时间，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修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的是技术。在没有任务的时候，张黎明总爱沿着电线杆子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溜达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，同时，还拿小本把线路切改、沿线环境画下来，这样的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溜达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，一走就是8万多公里，这样的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地图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，一画就是1500多张。 简单的事情重复做，重复的事情用心做，久而久之，他练就了一手事故诊断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绝活儿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——出了故障，只要大致了解故障周围环境，就能迅速判断出故障的基本性质和位置，为尽快送电争得了宝贵的时间。正因如此，同事们给他起了个外号——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活地图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。为将自己的绝活儿毫无保留地传授给大家，张黎明把多年遇到的近万个故障总结成50多个案例，编成《黎明急修工作案例库》和《抢修百宝书》，让同事在遇到故障时马上就能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查字典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。</w:t>
      </w:r>
    </w:p>
    <w:p>
      <w:pPr>
        <w:spacing w:line="60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仿宋_GB2312"/>
          <w:color w:val="000000"/>
          <w:sz w:val="34"/>
          <w:szCs w:val="34"/>
        </w:rPr>
        <w:t>分享创新经验，用创新彰显服务水平。2011年，以张黎明名字命名的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张黎明创新工作室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应运而生，他以此为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科研基地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，带领团队时刻留意工作和服务中的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疑难杂症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，改进抢修工序，完成了8项行业内技术创新；逐渐把工作场所变成创新阵地，积极研发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可摘取式低压刀闸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创新发明，先后开展技术革新400余项，获得国家专利140余个，20多项成果填补智能电网建设空白，还孵化出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星空</w:t>
      </w:r>
      <w:r>
        <w:rPr>
          <w:rFonts w:hint="eastAsia" w:eastAsia="仿宋_GB2312"/>
          <w:color w:val="000000"/>
          <w:sz w:val="34"/>
          <w:szCs w:val="34"/>
        </w:rPr>
        <w:t>”“</w:t>
      </w:r>
      <w:r>
        <w:rPr>
          <w:rFonts w:eastAsia="仿宋_GB2312"/>
          <w:color w:val="000000"/>
          <w:sz w:val="34"/>
          <w:szCs w:val="34"/>
        </w:rPr>
        <w:t>蒲公英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等8个创新工作坊，培养出一批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蓝领创客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，创造经济效益近亿元。2013年，黎明创新工作室获评天津市十大劳模创新工作室。张黎明成为电力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专业带头人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、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蓝领专家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。</w:t>
      </w:r>
    </w:p>
    <w:p>
      <w:pPr>
        <w:spacing w:line="600" w:lineRule="exact"/>
        <w:ind w:firstLine="680" w:firstLineChars="200"/>
        <w:rPr>
          <w:rFonts w:hint="eastAsia" w:eastAsia="仿宋_GB2312"/>
          <w:color w:val="000000"/>
          <w:sz w:val="34"/>
          <w:szCs w:val="34"/>
        </w:rPr>
      </w:pP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服务没有最好，服务只有更好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。作为滨海共产党员服务队队长，多年来，他坚持差异化服务，大力推行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三式一约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（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参谋式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服务政府、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伙伴式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服务重点企业、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订单式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服务重点项目、对百姓实行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公益之约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），与7个社区签订共建协议，全方位开展志愿服务，被滨海新区用户和百姓亲切地誉为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电管家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、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电保姆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，展现出一名现代电力工人服务</w:t>
      </w:r>
      <w:r>
        <w:rPr>
          <w:rFonts w:hint="eastAsia" w:eastAsia="仿宋_GB2312"/>
          <w:color w:val="000000"/>
          <w:sz w:val="34"/>
          <w:szCs w:val="34"/>
        </w:rPr>
        <w:t>“</w:t>
      </w:r>
      <w:r>
        <w:rPr>
          <w:rFonts w:eastAsia="仿宋_GB2312"/>
          <w:color w:val="000000"/>
          <w:sz w:val="34"/>
          <w:szCs w:val="34"/>
        </w:rPr>
        <w:t>美丽天津</w:t>
      </w:r>
      <w:r>
        <w:rPr>
          <w:rFonts w:hint="eastAsia" w:eastAsia="仿宋_GB2312"/>
          <w:color w:val="000000"/>
          <w:sz w:val="34"/>
          <w:szCs w:val="34"/>
        </w:rPr>
        <w:t>”</w:t>
      </w:r>
      <w:r>
        <w:rPr>
          <w:rFonts w:eastAsia="仿宋_GB2312"/>
          <w:color w:val="000000"/>
          <w:sz w:val="34"/>
          <w:szCs w:val="34"/>
        </w:rPr>
        <w:t>建设的拳拳之心。</w:t>
      </w:r>
    </w:p>
    <w:p>
      <w:pPr>
        <w:spacing w:line="600" w:lineRule="exact"/>
        <w:ind w:firstLine="680" w:firstLineChars="200"/>
        <w:rPr>
          <w:rFonts w:eastAsia="仿宋_GB2312"/>
          <w:color w:val="000000"/>
          <w:sz w:val="34"/>
          <w:szCs w:val="34"/>
        </w:rPr>
      </w:pPr>
      <w:r>
        <w:rPr>
          <w:rFonts w:eastAsia="黑体"/>
          <w:bCs/>
          <w:sz w:val="34"/>
          <w:szCs w:val="34"/>
        </w:rPr>
        <w:t>3000字：</w:t>
      </w:r>
      <w:r>
        <w:rPr>
          <w:rFonts w:eastAsia="仿宋_GB2312"/>
          <w:color w:val="000000"/>
          <w:sz w:val="34"/>
          <w:szCs w:val="34"/>
        </w:rPr>
        <w:t>要比1000字事迹材料更加丰富详实，具体格式要求类同。</w:t>
      </w:r>
    </w:p>
    <w:p>
      <w:pPr>
        <w:spacing w:line="340" w:lineRule="exact"/>
        <w:ind w:left="-2" w:leftChars="-1" w:right="-210" w:rightChars="-100" w:firstLine="41" w:firstLineChars="13"/>
        <w:rPr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41" w:right="1588" w:bottom="1701" w:left="1588" w:header="851" w:footer="1247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10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E3FB8"/>
    <w:rsid w:val="6CDE3FB8"/>
    <w:rsid w:val="7B5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2021-02-09T08:05:00Z</dcterms:created>
  <dc:creator>韩飞</dc:creator>
  <cp:lastModifiedBy>韩飞</cp:lastModifiedBy>
  <dcterms:modified xsi:type="dcterms:W3CDTF">2021-02-09T08:07:17Z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